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23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9"/>
        <w:gridCol w:w="3221"/>
        <w:gridCol w:w="6506"/>
        <w:gridCol w:w="4112"/>
      </w:tblGrid>
      <w:tr w:rsidR="00C103C1" w:rsidTr="00202755">
        <w:trPr>
          <w:trHeight w:val="439"/>
        </w:trPr>
        <w:tc>
          <w:tcPr>
            <w:tcW w:w="1523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304E81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 xml:space="preserve">Beech Class. </w:t>
            </w:r>
            <w:r w:rsidR="00304E81">
              <w:rPr>
                <w:b/>
                <w:sz w:val="36"/>
              </w:rPr>
              <w:t>Rivers – Claude Monet</w:t>
            </w:r>
            <w:r w:rsidR="00E25260">
              <w:rPr>
                <w:b/>
                <w:sz w:val="36"/>
              </w:rPr>
              <w:t xml:space="preserve"> (Art</w:t>
            </w:r>
            <w:r w:rsidR="006F115B">
              <w:rPr>
                <w:b/>
                <w:sz w:val="36"/>
              </w:rPr>
              <w:t>)</w:t>
            </w:r>
          </w:p>
        </w:tc>
      </w:tr>
      <w:tr w:rsidR="00105BF9" w:rsidTr="00202755">
        <w:trPr>
          <w:trHeight w:val="405"/>
        </w:trPr>
        <w:tc>
          <w:tcPr>
            <w:tcW w:w="462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105BF9" w:rsidRPr="008C23B4" w:rsidRDefault="00105BF9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9F1359">
            <w:pPr>
              <w:jc w:val="both"/>
            </w:pPr>
            <w:r>
              <w:t xml:space="preserve">Include here images/pictures/maps/diagrams  </w:t>
            </w:r>
          </w:p>
          <w:p w:rsidR="00202755" w:rsidRDefault="00202755" w:rsidP="009F1359">
            <w:pPr>
              <w:jc w:val="both"/>
            </w:pPr>
          </w:p>
          <w:p w:rsidR="00202755" w:rsidRDefault="00202755" w:rsidP="009F135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194310</wp:posOffset>
                  </wp:positionV>
                  <wp:extent cx="1275080" cy="1234440"/>
                  <wp:effectExtent l="0" t="0" r="1270" b="3810"/>
                  <wp:wrapSquare wrapText="bothSides"/>
                  <wp:docPr id="10" name="Picture 10" descr="C:\Users\ashleigh.whitbread\AppData\Local\Microsoft\Windows\INetCache\Content.MSO\348DBE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leigh.whitbread\AppData\Local\Microsoft\Windows\INetCache\Content.MSO\348DBE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140970</wp:posOffset>
                  </wp:positionV>
                  <wp:extent cx="1432560" cy="126492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255" y="21145"/>
                      <wp:lineTo x="21255" y="0"/>
                      <wp:lineTo x="0" y="0"/>
                    </wp:wrapPolygon>
                  </wp:wrapTight>
                  <wp:docPr id="8" name="Picture 8" descr="File:Claude Monet - The Houses of Parliament, Sunset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Claude Monet - The Houses of Parliament, Sunset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77470</wp:posOffset>
                  </wp:positionV>
                  <wp:extent cx="944880" cy="1259840"/>
                  <wp:effectExtent l="0" t="0" r="7620" b="0"/>
                  <wp:wrapTight wrapText="bothSides">
                    <wp:wrapPolygon edited="0">
                      <wp:start x="0" y="0"/>
                      <wp:lineTo x="0" y="21230"/>
                      <wp:lineTo x="21339" y="21230"/>
                      <wp:lineTo x="21339" y="0"/>
                      <wp:lineTo x="0" y="0"/>
                    </wp:wrapPolygon>
                  </wp:wrapTight>
                  <wp:docPr id="7" name="Picture 7" descr="C:\Users\ashleigh.whitbread\AppData\Local\Microsoft\Windows\INetCache\Content.MSO\F6EF93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F6EF93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755" w:rsidRDefault="00202755" w:rsidP="009F1359">
            <w:pPr>
              <w:jc w:val="both"/>
            </w:pPr>
          </w:p>
          <w:p w:rsidR="00202755" w:rsidRDefault="00202755" w:rsidP="009F135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181610</wp:posOffset>
                  </wp:positionV>
                  <wp:extent cx="1406525" cy="1242060"/>
                  <wp:effectExtent l="0" t="0" r="3175" b="0"/>
                  <wp:wrapTight wrapText="bothSides">
                    <wp:wrapPolygon edited="0">
                      <wp:start x="0" y="0"/>
                      <wp:lineTo x="0" y="21202"/>
                      <wp:lineTo x="21356" y="21202"/>
                      <wp:lineTo x="21356" y="0"/>
                      <wp:lineTo x="0" y="0"/>
                    </wp:wrapPolygon>
                  </wp:wrapTight>
                  <wp:docPr id="15" name="Picture 15" descr="C:\Users\ashleigh.whitbread\AppData\Local\Microsoft\Windows\INetCache\Content.MSO\354934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hleigh.whitbread\AppData\Local\Microsoft\Windows\INetCache\Content.MSO\354934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166370</wp:posOffset>
                  </wp:positionV>
                  <wp:extent cx="1546860" cy="1021715"/>
                  <wp:effectExtent l="0" t="0" r="0" b="6985"/>
                  <wp:wrapTight wrapText="bothSides">
                    <wp:wrapPolygon edited="0">
                      <wp:start x="0" y="0"/>
                      <wp:lineTo x="0" y="21345"/>
                      <wp:lineTo x="21281" y="21345"/>
                      <wp:lineTo x="21281" y="0"/>
                      <wp:lineTo x="0" y="0"/>
                    </wp:wrapPolygon>
                  </wp:wrapTight>
                  <wp:docPr id="13" name="Picture 13" descr="C:\Users\ashleigh.whitbread\AppData\Local\Microsoft\Windows\INetCache\Content.MSO\E6828E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igh.whitbread\AppData\Local\Microsoft\Windows\INetCache\Content.MSO\E6828E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4E81" w:rsidRDefault="00304E81">
            <w:pPr>
              <w:jc w:val="both"/>
            </w:pPr>
          </w:p>
          <w:p w:rsidR="00304E81" w:rsidRDefault="00304E81" w:rsidP="00304E81"/>
          <w:p w:rsidR="00304E81" w:rsidRDefault="00304E81" w:rsidP="00304E81"/>
          <w:p w:rsidR="00304E81" w:rsidRDefault="00304E81" w:rsidP="00304E81"/>
          <w:p w:rsidR="00105BF9" w:rsidRPr="00304E81" w:rsidRDefault="00304E81" w:rsidP="00304E81">
            <w:pPr>
              <w:tabs>
                <w:tab w:val="left" w:pos="948"/>
              </w:tabs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723265</wp:posOffset>
                  </wp:positionV>
                  <wp:extent cx="1877695" cy="1051560"/>
                  <wp:effectExtent l="0" t="0" r="8255" b="0"/>
                  <wp:wrapTight wrapText="bothSides">
                    <wp:wrapPolygon edited="0">
                      <wp:start x="0" y="0"/>
                      <wp:lineTo x="0" y="21130"/>
                      <wp:lineTo x="21476" y="21130"/>
                      <wp:lineTo x="21476" y="0"/>
                      <wp:lineTo x="0" y="0"/>
                    </wp:wrapPolygon>
                  </wp:wrapTight>
                  <wp:docPr id="17" name="Picture 17" descr="C:\Users\ashleigh.whitbread\AppData\Local\Microsoft\Windows\INetCache\Content.MSO\CFF856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hleigh.whitbread\AppData\Local\Microsoft\Windows\INetCache\Content.MSO\CFF856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41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105BF9" w:rsidRDefault="00105BF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202755" w:rsidTr="005858B9">
        <w:trPr>
          <w:trHeight w:val="403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Monet</w:t>
            </w:r>
            <w:r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30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painter who was the founder of Impressionist painting.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8C23B4">
            <w:pPr>
              <w:jc w:val="both"/>
            </w:pPr>
          </w:p>
        </w:tc>
        <w:tc>
          <w:tcPr>
            <w:tcW w:w="4112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090F43" w:rsidRDefault="00202755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understand and explore how Claude Monet used light and colour to create impressions of the River Thames.</w:t>
            </w:r>
          </w:p>
          <w:p w:rsidR="00202755" w:rsidRPr="00090F43" w:rsidRDefault="00202755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investigate the painting style of Claude Monet and in particular the way in which he captured light reflecting on water.</w:t>
            </w:r>
          </w:p>
          <w:p w:rsidR="00202755" w:rsidRPr="00090F43" w:rsidRDefault="00202755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understand and explore how Claude Monet used light and colour to create impressions of outdoor scenes, painting ‘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plein</w:t>
            </w:r>
            <w:proofErr w:type="spellEnd"/>
            <w:r>
              <w:rPr>
                <w:sz w:val="20"/>
              </w:rPr>
              <w:t xml:space="preserve"> air’</w:t>
            </w:r>
          </w:p>
          <w:p w:rsidR="00202755" w:rsidRPr="00304E81" w:rsidRDefault="00202755" w:rsidP="00304E8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gain a deeper understanding of the work of Claude Monet and paint a picture of the River T</w:t>
            </w:r>
            <w:bookmarkStart w:id="0" w:name="_GoBack"/>
            <w:bookmarkEnd w:id="0"/>
            <w:r>
              <w:rPr>
                <w:sz w:val="20"/>
              </w:rPr>
              <w:t>hames in his impressionist style</w:t>
            </w:r>
          </w:p>
        </w:tc>
      </w:tr>
      <w:tr w:rsidR="00202755" w:rsidTr="005858B9">
        <w:trPr>
          <w:trHeight w:val="807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Thames</w:t>
            </w:r>
            <w:r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30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large river running through London. 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8C23B4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8C23B4">
            <w:pPr>
              <w:jc w:val="both"/>
            </w:pPr>
          </w:p>
        </w:tc>
      </w:tr>
      <w:tr w:rsidR="00202755" w:rsidTr="005858B9">
        <w:trPr>
          <w:trHeight w:val="398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place where an event takes places, a particular view in a painting or photograph.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202755" w:rsidRDefault="00202755" w:rsidP="00417ABA">
            <w:pPr>
              <w:jc w:val="center"/>
            </w:pPr>
          </w:p>
        </w:tc>
      </w:tr>
      <w:tr w:rsidR="00202755" w:rsidTr="005858B9">
        <w:trPr>
          <w:trHeight w:val="390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reflected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image that is ‘thrown back’ from a surface or a mirror. 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035352">
            <w:pPr>
              <w:jc w:val="both"/>
            </w:pPr>
          </w:p>
        </w:tc>
      </w:tr>
      <w:tr w:rsidR="00202755" w:rsidTr="00202755">
        <w:trPr>
          <w:trHeight w:val="455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Acrylic paints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83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Paints used for painting on a range of surfaces. </w:t>
            </w:r>
            <w:r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02755" w:rsidTr="00202755">
        <w:trPr>
          <w:trHeight w:val="333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A04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to the surface of the earth or the horizon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02755" w:rsidTr="00202755">
        <w:trPr>
          <w:trHeight w:val="807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plein</w:t>
            </w:r>
            <w:proofErr w:type="spellEnd"/>
            <w:r>
              <w:rPr>
                <w:sz w:val="20"/>
                <w:szCs w:val="20"/>
              </w:rPr>
              <w:t xml:space="preserve"> air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A04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in the outdoors!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02755" w:rsidTr="00202755">
        <w:trPr>
          <w:trHeight w:val="910"/>
        </w:trPr>
        <w:tc>
          <w:tcPr>
            <w:tcW w:w="1399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impressionism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202755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style of painting, started in France. Painted quickly using short brush strokes and unmixed colours. 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83275" w:rsidTr="00202755">
        <w:trPr>
          <w:trHeight w:val="1475"/>
        </w:trPr>
        <w:tc>
          <w:tcPr>
            <w:tcW w:w="1523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9E7B68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39370</wp:posOffset>
                      </wp:positionV>
                      <wp:extent cx="2360930" cy="1212215"/>
                      <wp:effectExtent l="0" t="0" r="1270" b="698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12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>
                                  <w:r>
                                    <w:t>This learning will help me in the future when I learn:</w:t>
                                  </w:r>
                                </w:p>
                                <w:p w:rsidR="009E7B68" w:rsidRPr="00202755" w:rsidRDefault="002027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To use a range of media to recreate landscapes.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3.1pt;width:185.9pt;height:95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" stroked="f">
                      <v:textbox>
                        <w:txbxContent>
                          <w:p w:rsidR="009E7B68" w:rsidRDefault="009E7B68">
                            <w:r>
                              <w:t>This learning will help me in the future when I learn:</w:t>
                            </w:r>
                          </w:p>
                          <w:p w:rsidR="009E7B68" w:rsidRPr="00202755" w:rsidRDefault="0020275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To use a range of media to recreate landscapes.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5B0A"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Pr="00202755" w:rsidRDefault="00202755">
                                  <w:pPr>
                                    <w:rPr>
                                      <w:b/>
                                    </w:rPr>
                                  </w:pPr>
                                  <w:r w:rsidRPr="00202755">
                                    <w:rPr>
                                      <w:b/>
                                    </w:rPr>
                                    <w:t>A range of artists from the UK – Sonia Boyce, Gainsborough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1.1pt;width:206.7pt;height:62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hV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" stroked="f">
                      <v:textbox>
                        <w:txbxContent>
                          <w:p w:rsidR="009E7B68" w:rsidRPr="00202755" w:rsidRDefault="00202755">
                            <w:pPr>
                              <w:rPr>
                                <w:b/>
                              </w:rPr>
                            </w:pPr>
                            <w:r w:rsidRPr="00202755">
                              <w:rPr>
                                <w:b/>
                              </w:rPr>
                              <w:t>A range of artists from the UK – Sonia Boyce, Gainsborough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304E81">
              <w:rPr>
                <w:sz w:val="24"/>
                <w:szCs w:val="24"/>
              </w:rPr>
              <w:t>What I should already know:</w:t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C5313"/>
    <w:multiLevelType w:val="hybridMultilevel"/>
    <w:tmpl w:val="8F04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86309"/>
    <w:rsid w:val="00090F43"/>
    <w:rsid w:val="000B1FC6"/>
    <w:rsid w:val="00105BF9"/>
    <w:rsid w:val="00202755"/>
    <w:rsid w:val="00283275"/>
    <w:rsid w:val="00304E81"/>
    <w:rsid w:val="00417ABA"/>
    <w:rsid w:val="0043418A"/>
    <w:rsid w:val="00547007"/>
    <w:rsid w:val="005E521D"/>
    <w:rsid w:val="006F115B"/>
    <w:rsid w:val="00734F99"/>
    <w:rsid w:val="00743DB5"/>
    <w:rsid w:val="00836581"/>
    <w:rsid w:val="008C23B4"/>
    <w:rsid w:val="009E7B68"/>
    <w:rsid w:val="009F1359"/>
    <w:rsid w:val="00A0402C"/>
    <w:rsid w:val="00BC5B0A"/>
    <w:rsid w:val="00C103C1"/>
    <w:rsid w:val="00C36AF9"/>
    <w:rsid w:val="00E25260"/>
    <w:rsid w:val="00EB6404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2D1BC38D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D20B-2DA3-4FDA-AEA4-F8263D55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2</cp:revision>
  <dcterms:created xsi:type="dcterms:W3CDTF">2022-04-12T19:31:00Z</dcterms:created>
  <dcterms:modified xsi:type="dcterms:W3CDTF">2022-04-12T19:31:00Z</dcterms:modified>
</cp:coreProperties>
</file>