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0"/>
        <w:gridCol w:w="3195"/>
        <w:gridCol w:w="6507"/>
        <w:gridCol w:w="4116"/>
      </w:tblGrid>
      <w:tr w:rsidR="00C103C1" w:rsidTr="00DE0AD7">
        <w:trPr>
          <w:trHeight w:val="545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A870A4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720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701720">
              <w:rPr>
                <w:b/>
                <w:sz w:val="36"/>
              </w:rPr>
              <w:t xml:space="preserve">Beech Class. </w:t>
            </w:r>
            <w:r w:rsidR="00A870A4">
              <w:rPr>
                <w:b/>
                <w:sz w:val="36"/>
              </w:rPr>
              <w:t>Rights and Responsibilities (PSHE)</w:t>
            </w:r>
          </w:p>
        </w:tc>
      </w:tr>
      <w:tr w:rsidR="00C103C1" w:rsidTr="00DE0AD7">
        <w:trPr>
          <w:trHeight w:val="502"/>
        </w:trPr>
        <w:tc>
          <w:tcPr>
            <w:tcW w:w="450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C103C1" w:rsidRPr="008C23B4" w:rsidRDefault="00C103C1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40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9F1359">
            <w:pPr>
              <w:jc w:val="both"/>
            </w:pPr>
            <w:r>
              <w:t>Include here images/pictures/maps</w:t>
            </w:r>
            <w:r w:rsidR="009F1359">
              <w:t xml:space="preserve">/diagrams </w:t>
            </w:r>
            <w:r>
              <w:t xml:space="preserve"> </w:t>
            </w:r>
          </w:p>
          <w:p w:rsidR="00221E04" w:rsidRDefault="00221E04">
            <w:pPr>
              <w:jc w:val="both"/>
            </w:pPr>
          </w:p>
          <w:p w:rsidR="00221E04" w:rsidRPr="00221E04" w:rsidRDefault="009450A6" w:rsidP="00221E04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76200</wp:posOffset>
                  </wp:positionV>
                  <wp:extent cx="3023235" cy="1246505"/>
                  <wp:effectExtent l="0" t="0" r="5715" b="0"/>
                  <wp:wrapTight wrapText="bothSides">
                    <wp:wrapPolygon edited="0">
                      <wp:start x="0" y="0"/>
                      <wp:lineTo x="0" y="21127"/>
                      <wp:lineTo x="21505" y="21127"/>
                      <wp:lineTo x="21505" y="0"/>
                      <wp:lineTo x="0" y="0"/>
                    </wp:wrapPolygon>
                  </wp:wrapTight>
                  <wp:docPr id="16" name="Picture 16" descr="C:\Users\ashleigh.whitbread\AppData\Local\Microsoft\Windows\INetCache\Content.MSO\BDD335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BDD335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3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1E04" w:rsidRPr="00221E04" w:rsidRDefault="00221E04" w:rsidP="00221E04"/>
          <w:p w:rsidR="00221E04" w:rsidRPr="00221E04" w:rsidRDefault="00221E04" w:rsidP="00221E04"/>
          <w:p w:rsidR="00221E04" w:rsidRPr="00221E04" w:rsidRDefault="00221E04" w:rsidP="00221E04"/>
          <w:p w:rsidR="00221E04" w:rsidRPr="00221E04" w:rsidRDefault="00221E04" w:rsidP="00221E04">
            <w:pPr>
              <w:tabs>
                <w:tab w:val="left" w:pos="2095"/>
              </w:tabs>
            </w:pPr>
            <w:r>
              <w:tab/>
            </w:r>
          </w:p>
          <w:p w:rsidR="00C103C1" w:rsidRDefault="00C103C1" w:rsidP="00221E04"/>
          <w:p w:rsidR="009450A6" w:rsidRPr="00221E04" w:rsidRDefault="009450A6" w:rsidP="00221E04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2257855</wp:posOffset>
                  </wp:positionH>
                  <wp:positionV relativeFrom="paragraph">
                    <wp:posOffset>2367259</wp:posOffset>
                  </wp:positionV>
                  <wp:extent cx="173482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1347" y="21421"/>
                      <wp:lineTo x="21347" y="0"/>
                      <wp:lineTo x="0" y="0"/>
                    </wp:wrapPolygon>
                  </wp:wrapTight>
                  <wp:docPr id="21" name="Picture 21" descr="C:\Users\ashleigh.whitbread\AppData\Local\Microsoft\Windows\INetCache\Content.MSO\20E19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hleigh.whitbread\AppData\Local\Microsoft\Windows\INetCache\Content.MSO\20E19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-29866</wp:posOffset>
                  </wp:positionH>
                  <wp:positionV relativeFrom="paragraph">
                    <wp:posOffset>2275410</wp:posOffset>
                  </wp:positionV>
                  <wp:extent cx="2216150" cy="1660525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352" y="21311"/>
                      <wp:lineTo x="21352" y="0"/>
                      <wp:lineTo x="0" y="0"/>
                    </wp:wrapPolygon>
                  </wp:wrapTight>
                  <wp:docPr id="18" name="Picture 18" descr="C:\Users\ashleigh.whitbread\AppData\Local\Microsoft\Windows\INetCache\Content.MSO\ACCAA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leigh.whitbread\AppData\Local\Microsoft\Windows\INetCache\Content.MSO\ACCAA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59547</wp:posOffset>
                  </wp:positionH>
                  <wp:positionV relativeFrom="paragraph">
                    <wp:posOffset>506033</wp:posOffset>
                  </wp:positionV>
                  <wp:extent cx="2005330" cy="1332865"/>
                  <wp:effectExtent l="0" t="0" r="0" b="635"/>
                  <wp:wrapTight wrapText="bothSides">
                    <wp:wrapPolygon edited="0">
                      <wp:start x="0" y="0"/>
                      <wp:lineTo x="0" y="21302"/>
                      <wp:lineTo x="21340" y="21302"/>
                      <wp:lineTo x="21340" y="0"/>
                      <wp:lineTo x="0" y="0"/>
                    </wp:wrapPolygon>
                  </wp:wrapTight>
                  <wp:docPr id="20" name="Picture 20" descr="C:\Users\ashleigh.whitbread\AppData\Local\Microsoft\Windows\INetCache\Content.MSO\66BF06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leigh.whitbread\AppData\Local\Microsoft\Windows\INetCache\Content.MSO\66BF06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2287721</wp:posOffset>
                  </wp:positionH>
                  <wp:positionV relativeFrom="paragraph">
                    <wp:posOffset>616749</wp:posOffset>
                  </wp:positionV>
                  <wp:extent cx="1707378" cy="1083761"/>
                  <wp:effectExtent l="0" t="0" r="7620" b="2540"/>
                  <wp:wrapTight wrapText="bothSides">
                    <wp:wrapPolygon edited="0">
                      <wp:start x="0" y="0"/>
                      <wp:lineTo x="0" y="21271"/>
                      <wp:lineTo x="21455" y="21271"/>
                      <wp:lineTo x="21455" y="0"/>
                      <wp:lineTo x="0" y="0"/>
                    </wp:wrapPolygon>
                  </wp:wrapTight>
                  <wp:docPr id="19" name="Picture 19" descr="C:\Users\ashleigh.whitbread\AppData\Local\Microsoft\Windows\INetCache\Content.MSO\857EB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hleigh.whitbread\AppData\Local\Microsoft\Windows\INetCache\Content.MSO\857EB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78" cy="108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C103C1" w:rsidRDefault="009F135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DE0AD7" w:rsidTr="00DE0AD7">
        <w:trPr>
          <w:trHeight w:val="50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701720" w:rsidP="00A870A4">
            <w:pPr>
              <w:rPr>
                <w:sz w:val="18"/>
              </w:rPr>
            </w:pPr>
            <w:r w:rsidRPr="00592346">
              <w:rPr>
                <w:sz w:val="18"/>
              </w:rPr>
              <w:t>V</w:t>
            </w:r>
            <w:r w:rsidR="00A870A4">
              <w:rPr>
                <w:sz w:val="18"/>
              </w:rPr>
              <w:t>olunteer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262AFB" w:rsidP="008C23B4">
            <w:pPr>
              <w:rPr>
                <w:sz w:val="18"/>
              </w:rPr>
            </w:pPr>
            <w:r>
              <w:rPr>
                <w:sz w:val="18"/>
              </w:rPr>
              <w:t>A person who offers to work or help without being paid.</w:t>
            </w:r>
            <w:r w:rsidR="008C23B4" w:rsidRPr="00592346">
              <w:rPr>
                <w:sz w:val="18"/>
              </w:rPr>
              <w:t xml:space="preserve">   </w:t>
            </w: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  <w:tc>
          <w:tcPr>
            <w:tcW w:w="4121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F504A" w:rsidRPr="009F504A" w:rsidRDefault="009F504A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Sharing our own opinions and being respectful of the fact that other children will have different opinions.</w:t>
            </w:r>
          </w:p>
          <w:p w:rsidR="009F504A" w:rsidRPr="009F504A" w:rsidRDefault="009F504A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work together in pairs or groups.</w:t>
            </w:r>
          </w:p>
          <w:p w:rsidR="00592346" w:rsidRDefault="009F504A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 xml:space="preserve">To listen carefully to the ideas of others </w:t>
            </w:r>
            <w:r w:rsidR="00076BC5">
              <w:rPr>
                <w:sz w:val="20"/>
              </w:rPr>
              <w:t>and support our friends.</w:t>
            </w:r>
            <w:r>
              <w:rPr>
                <w:sz w:val="20"/>
              </w:rPr>
              <w:t xml:space="preserve"> </w:t>
            </w:r>
          </w:p>
        </w:tc>
      </w:tr>
      <w:tr w:rsidR="00DE0AD7" w:rsidTr="00262AFB">
        <w:trPr>
          <w:trHeight w:val="1455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A870A4" w:rsidP="008C23B4">
            <w:pPr>
              <w:rPr>
                <w:sz w:val="18"/>
              </w:rPr>
            </w:pPr>
            <w:r>
              <w:rPr>
                <w:sz w:val="18"/>
              </w:rPr>
              <w:t>Emotional wellbeing</w:t>
            </w:r>
            <w:r w:rsidR="008C23B4" w:rsidRPr="00592346">
              <w:rPr>
                <w:sz w:val="18"/>
              </w:rPr>
              <w:t xml:space="preserve"> 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62AFB" w:rsidRDefault="00262AFB" w:rsidP="00262AFB">
            <w:pPr>
              <w:rPr>
                <w:sz w:val="18"/>
              </w:rPr>
            </w:pPr>
            <w:r>
              <w:rPr>
                <w:sz w:val="18"/>
              </w:rPr>
              <w:t>Being happy, healthy and comfortable</w:t>
            </w:r>
          </w:p>
          <w:p w:rsidR="00262AFB" w:rsidRPr="00262AFB" w:rsidRDefault="00262AFB" w:rsidP="00262AFB">
            <w:pPr>
              <w:rPr>
                <w:sz w:val="18"/>
              </w:rPr>
            </w:pPr>
          </w:p>
          <w:p w:rsidR="008C23B4" w:rsidRPr="00262AFB" w:rsidRDefault="008C23B4" w:rsidP="00262AFB">
            <w:pPr>
              <w:rPr>
                <w:sz w:val="18"/>
              </w:rPr>
            </w:pP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  <w:tc>
          <w:tcPr>
            <w:tcW w:w="412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</w:tr>
      <w:tr w:rsidR="00DE0AD7" w:rsidTr="00DE0AD7">
        <w:trPr>
          <w:trHeight w:val="494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726682" w:rsidP="00726682">
            <w:pPr>
              <w:jc w:val="both"/>
              <w:rPr>
                <w:sz w:val="18"/>
              </w:rPr>
            </w:pPr>
            <w:r>
              <w:rPr>
                <w:sz w:val="18"/>
              </w:rPr>
              <w:t>Fact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262AFB">
            <w:pPr>
              <w:jc w:val="both"/>
              <w:rPr>
                <w:sz w:val="18"/>
              </w:rPr>
            </w:pPr>
            <w:r>
              <w:rPr>
                <w:sz w:val="18"/>
              </w:rPr>
              <w:t>Something known or proved to be true.</w:t>
            </w: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C103C1" w:rsidRDefault="00076BC5" w:rsidP="00417ABA">
            <w:pPr>
              <w:jc w:val="center"/>
            </w:pPr>
            <w:r>
              <w:rPr>
                <w:b/>
                <w:sz w:val="28"/>
                <w:szCs w:val="28"/>
              </w:rPr>
              <w:t>Home ideas…</w:t>
            </w:r>
            <w:r w:rsidR="00417A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0AD7" w:rsidTr="00DE0AD7">
        <w:trPr>
          <w:trHeight w:val="484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726682">
            <w:pPr>
              <w:jc w:val="both"/>
              <w:rPr>
                <w:sz w:val="18"/>
              </w:rPr>
            </w:pPr>
            <w:r>
              <w:rPr>
                <w:sz w:val="18"/>
              </w:rPr>
              <w:t>Opinion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262AF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What someone thinks about someone or </w:t>
            </w:r>
            <w:proofErr w:type="gramStart"/>
            <w:r>
              <w:rPr>
                <w:sz w:val="18"/>
              </w:rPr>
              <w:t>something.</w:t>
            </w:r>
            <w:proofErr w:type="gramEnd"/>
            <w:r>
              <w:rPr>
                <w:sz w:val="18"/>
              </w:rPr>
              <w:t xml:space="preserve"> Not necessarily based on facts</w:t>
            </w: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21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76BC5" w:rsidRDefault="00076BC5" w:rsidP="009F135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45106</wp:posOffset>
                      </wp:positionH>
                      <wp:positionV relativeFrom="paragraph">
                        <wp:posOffset>184622</wp:posOffset>
                      </wp:positionV>
                      <wp:extent cx="2327910" cy="1404620"/>
                      <wp:effectExtent l="0" t="0" r="0" b="190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79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697" w:rsidRDefault="00076BC5">
                                  <w:r>
                                    <w:t>Can you think of ways in which you can support local or worldwide charities?</w:t>
                                  </w:r>
                                </w:p>
                                <w:p w:rsidR="00076BC5" w:rsidRDefault="00076BC5">
                                  <w:r>
                                    <w:t>Have you considered volunteering before? Maybe it is something you could try to do once before Easter.</w:t>
                                  </w:r>
                                </w:p>
                                <w:p w:rsidR="00076BC5" w:rsidRDefault="00076BC5">
                                  <w:r>
                                    <w:t>Have you thought about what job you would like when you are an adult? Do you know what skills you need in order to achieve that dream?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55pt;margin-top:14.55pt;width:183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JCHw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" stroked="f">
                      <v:textbox style="mso-fit-shape-to-text:t">
                        <w:txbxContent>
                          <w:p w:rsidR="008D6697" w:rsidRDefault="00076BC5">
                            <w:r>
                              <w:t>Can you think of ways in which you can support local or worldwide charities?</w:t>
                            </w:r>
                          </w:p>
                          <w:p w:rsidR="00076BC5" w:rsidRDefault="00076BC5">
                            <w:r>
                              <w:t>Have you considered volunteering before? Maybe it is something you could try to do once before Easter</w:t>
                            </w:r>
                            <w:bookmarkStart w:id="1" w:name="_GoBack"/>
                            <w:bookmarkEnd w:id="1"/>
                            <w:r>
                              <w:t>.</w:t>
                            </w:r>
                          </w:p>
                          <w:p w:rsidR="00076BC5" w:rsidRDefault="00076BC5">
                            <w:r>
                              <w:t>Have you thought about what job you would like when you are an adult? Do you know what skills you need in order to achieve that dream?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C103C1" w:rsidRDefault="00C103C1" w:rsidP="009F1359">
            <w:pPr>
              <w:jc w:val="both"/>
            </w:pPr>
          </w:p>
          <w:p w:rsidR="007A4895" w:rsidRDefault="007A4895" w:rsidP="009F1359">
            <w:pPr>
              <w:jc w:val="both"/>
            </w:pPr>
          </w:p>
        </w:tc>
      </w:tr>
      <w:tr w:rsidR="00DE0AD7" w:rsidTr="00DE0AD7">
        <w:trPr>
          <w:trHeight w:val="564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726682" w:rsidP="00726682">
            <w:pPr>
              <w:jc w:val="both"/>
              <w:rPr>
                <w:sz w:val="18"/>
              </w:rPr>
            </w:pPr>
            <w:r>
              <w:rPr>
                <w:sz w:val="18"/>
              </w:rPr>
              <w:t>Recount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262AF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To tell a history of events. To list things that have happened in order. </w:t>
            </w: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2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</w:tr>
      <w:tr w:rsidR="00DE0AD7" w:rsidTr="00DE0AD7">
        <w:trPr>
          <w:trHeight w:val="413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72668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Environment 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262AF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All the things together that surround animals and humans in the natural world, including air, water and soil. </w:t>
            </w: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2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</w:tr>
      <w:tr w:rsidR="00DE0AD7" w:rsidTr="00DE0AD7">
        <w:trPr>
          <w:trHeight w:val="413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726682">
            <w:pPr>
              <w:jc w:val="both"/>
              <w:rPr>
                <w:sz w:val="18"/>
              </w:rPr>
            </w:pPr>
            <w:r>
              <w:rPr>
                <w:sz w:val="18"/>
              </w:rPr>
              <w:t>Income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701720" w:rsidP="00262AFB">
            <w:pPr>
              <w:jc w:val="both"/>
              <w:rPr>
                <w:sz w:val="18"/>
              </w:rPr>
            </w:pPr>
            <w:r w:rsidRPr="00592346">
              <w:rPr>
                <w:sz w:val="18"/>
              </w:rPr>
              <w:t xml:space="preserve">The </w:t>
            </w:r>
            <w:r w:rsidR="00262AFB">
              <w:rPr>
                <w:sz w:val="18"/>
              </w:rPr>
              <w:t xml:space="preserve">money received from work. </w:t>
            </w: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2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DE0AD7" w:rsidTr="00DE0AD7">
        <w:trPr>
          <w:trHeight w:val="413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1B6E79">
            <w:pPr>
              <w:jc w:val="both"/>
              <w:rPr>
                <w:sz w:val="18"/>
              </w:rPr>
            </w:pPr>
            <w:r>
              <w:rPr>
                <w:sz w:val="18"/>
              </w:rPr>
              <w:t>Responsibilities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262AF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Something for which a person is responsible for. Something you need to do or take care of. </w:t>
            </w: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2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DE0AD7" w:rsidTr="00DE0AD7">
        <w:trPr>
          <w:trHeight w:val="34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1B6E79" w:rsidP="001B6E7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Qualities 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9450A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 feature that makes a person or thing what it is. Compassion is a good quality to have. </w:t>
            </w:r>
          </w:p>
          <w:p w:rsidR="00DE0AD7" w:rsidRDefault="00DE0AD7">
            <w:pPr>
              <w:jc w:val="both"/>
              <w:rPr>
                <w:sz w:val="18"/>
              </w:rPr>
            </w:pPr>
          </w:p>
          <w:p w:rsidR="00DE0AD7" w:rsidRDefault="00DE0AD7">
            <w:pPr>
              <w:jc w:val="both"/>
              <w:rPr>
                <w:sz w:val="18"/>
              </w:rPr>
            </w:pPr>
          </w:p>
          <w:p w:rsidR="00DE0AD7" w:rsidRDefault="00DE0AD7">
            <w:pPr>
              <w:jc w:val="both"/>
              <w:rPr>
                <w:sz w:val="18"/>
              </w:rPr>
            </w:pPr>
          </w:p>
          <w:p w:rsidR="00DE0AD7" w:rsidRDefault="00DE0AD7">
            <w:pPr>
              <w:jc w:val="both"/>
              <w:rPr>
                <w:sz w:val="18"/>
              </w:rPr>
            </w:pPr>
          </w:p>
          <w:p w:rsidR="00DE0AD7" w:rsidRDefault="00DE0AD7">
            <w:pPr>
              <w:jc w:val="both"/>
              <w:rPr>
                <w:sz w:val="18"/>
              </w:rPr>
            </w:pPr>
          </w:p>
          <w:p w:rsidR="00DE0AD7" w:rsidRDefault="00DE0AD7">
            <w:pPr>
              <w:jc w:val="both"/>
              <w:rPr>
                <w:sz w:val="18"/>
              </w:rPr>
            </w:pPr>
          </w:p>
          <w:p w:rsidR="00DE0AD7" w:rsidRDefault="00DE0AD7">
            <w:pPr>
              <w:jc w:val="both"/>
              <w:rPr>
                <w:sz w:val="18"/>
              </w:rPr>
            </w:pPr>
          </w:p>
          <w:p w:rsidR="00DE0AD7" w:rsidRDefault="00DE0AD7">
            <w:pPr>
              <w:jc w:val="both"/>
              <w:rPr>
                <w:sz w:val="18"/>
              </w:rPr>
            </w:pPr>
          </w:p>
          <w:p w:rsidR="00DE0AD7" w:rsidRPr="00592346" w:rsidRDefault="00DE0AD7">
            <w:pPr>
              <w:jc w:val="both"/>
              <w:rPr>
                <w:sz w:val="18"/>
              </w:rPr>
            </w:pPr>
          </w:p>
        </w:tc>
        <w:tc>
          <w:tcPr>
            <w:tcW w:w="6540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2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8C23B4" w:rsidTr="00DE0AD7">
        <w:trPr>
          <w:trHeight w:val="413"/>
        </w:trPr>
        <w:tc>
          <w:tcPr>
            <w:tcW w:w="4507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283275" w:rsidRDefault="008C23B4">
            <w:pPr>
              <w:jc w:val="both"/>
              <w:rPr>
                <w:color w:val="1887EC"/>
                <w:sz w:val="28"/>
                <w:szCs w:val="28"/>
                <w14:textOutline w14:w="9525" w14:cap="rnd" w14:cmpd="sng" w14:algn="ctr">
                  <w14:solidFill>
                    <w14:srgbClr w14:val="3651A8"/>
                  </w14:solidFill>
                  <w14:prstDash w14:val="solid"/>
                  <w14:bevel/>
                </w14:textOutline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8C23B4" w:rsidRPr="009F1359" w:rsidRDefault="008C23B4" w:rsidP="008C23B4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>Key Knowledge</w:t>
            </w:r>
            <w:r w:rsidR="009F1359" w:rsidRPr="009F1359">
              <w:rPr>
                <w:b/>
                <w:sz w:val="28"/>
                <w:szCs w:val="28"/>
              </w:rPr>
              <w:t xml:space="preserve">/Facts </w:t>
            </w:r>
          </w:p>
        </w:tc>
      </w:tr>
      <w:tr w:rsidR="008C23B4" w:rsidTr="00DE0AD7">
        <w:trPr>
          <w:trHeight w:val="2316"/>
        </w:trPr>
        <w:tc>
          <w:tcPr>
            <w:tcW w:w="4507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9F504A" w:rsidRPr="009F504A" w:rsidRDefault="00221E04" w:rsidP="009F504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9F504A">
              <w:rPr>
                <w:sz w:val="32"/>
                <w:szCs w:val="28"/>
              </w:rPr>
              <w:t xml:space="preserve"> </w:t>
            </w:r>
            <w:r w:rsidR="009F504A" w:rsidRPr="009F504A">
              <w:rPr>
                <w:sz w:val="28"/>
              </w:rPr>
              <w:t>To understand what a volunteer is and who in our community is a volunteer.</w:t>
            </w:r>
          </w:p>
          <w:p w:rsidR="009F504A" w:rsidRPr="009F504A" w:rsidRDefault="009F504A" w:rsidP="009F504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9F504A">
              <w:rPr>
                <w:sz w:val="28"/>
              </w:rPr>
              <w:t xml:space="preserve">To identify key people who are responsible for keeping us safe and healthy. </w:t>
            </w:r>
          </w:p>
          <w:p w:rsidR="009F504A" w:rsidRPr="009F504A" w:rsidRDefault="009F504A" w:rsidP="009F504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9F504A">
              <w:rPr>
                <w:sz w:val="28"/>
              </w:rPr>
              <w:t>To recognise the difference between fact and opinions.</w:t>
            </w:r>
          </w:p>
          <w:p w:rsidR="009F504A" w:rsidRPr="009F504A" w:rsidRDefault="009F504A" w:rsidP="009F504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</w:rPr>
            </w:pPr>
            <w:r w:rsidRPr="009F504A">
              <w:rPr>
                <w:sz w:val="28"/>
              </w:rPr>
              <w:t>To recognise ways in which we can look after our school environment</w:t>
            </w:r>
          </w:p>
          <w:p w:rsidR="00221E04" w:rsidRPr="009F1359" w:rsidRDefault="009F504A" w:rsidP="009F504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F504A">
              <w:rPr>
                <w:sz w:val="28"/>
              </w:rPr>
              <w:t>To understand the terms ‘income’ ‘saving’ and ‘spending’ and understand that people earn their income through their jobs.</w:t>
            </w:r>
          </w:p>
        </w:tc>
      </w:tr>
      <w:tr w:rsidR="00283275" w:rsidTr="00DE0AD7">
        <w:trPr>
          <w:trHeight w:val="126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9F504A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DE0A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7001510</wp:posOffset>
                      </wp:positionH>
                      <wp:positionV relativeFrom="paragraph">
                        <wp:posOffset>250190</wp:posOffset>
                      </wp:positionV>
                      <wp:extent cx="2337435" cy="567690"/>
                      <wp:effectExtent l="0" t="0" r="5715" b="3810"/>
                      <wp:wrapTight wrapText="bothSides">
                        <wp:wrapPolygon edited="0">
                          <wp:start x="0" y="0"/>
                          <wp:lineTo x="0" y="21020"/>
                          <wp:lineTo x="21477" y="21020"/>
                          <wp:lineTo x="21477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AD7" w:rsidRPr="00DE0AD7" w:rsidRDefault="009F504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Paying taxes (yr4) Lending money to people (year 5)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What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local councils do (year 5) Democracy in Britain (year 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51.3pt;margin-top:19.7pt;width:184.05pt;height:44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" stroked="f">
                      <v:textbox>
                        <w:txbxContent>
                          <w:p w:rsidR="00DE0AD7" w:rsidRPr="00DE0AD7" w:rsidRDefault="009F50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Paying taxes (yr4) Lending money to people (year 5)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local councils do (year 5) Democracy in Britain (year 6)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6603775</wp:posOffset>
                  </wp:positionH>
                  <wp:positionV relativeFrom="paragraph">
                    <wp:posOffset>-88696</wp:posOffset>
                  </wp:positionV>
                  <wp:extent cx="2962003" cy="1172497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711" cy="1179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5250016</wp:posOffset>
                  </wp:positionH>
                  <wp:positionV relativeFrom="paragraph">
                    <wp:posOffset>154838</wp:posOffset>
                  </wp:positionV>
                  <wp:extent cx="1371600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0A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>
                      <wp:simplePos x="0" y="0"/>
                      <wp:positionH relativeFrom="margin">
                        <wp:posOffset>106680</wp:posOffset>
                      </wp:positionH>
                      <wp:positionV relativeFrom="paragraph">
                        <wp:posOffset>242570</wp:posOffset>
                      </wp:positionV>
                      <wp:extent cx="2839720" cy="729615"/>
                      <wp:effectExtent l="0" t="0" r="0" b="0"/>
                      <wp:wrapTight wrapText="bothSides">
                        <wp:wrapPolygon edited="0">
                          <wp:start x="0" y="0"/>
                          <wp:lineTo x="0" y="20867"/>
                          <wp:lineTo x="21445" y="20867"/>
                          <wp:lineTo x="2144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72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04A" w:rsidRDefault="009F504A">
                                  <w:r>
                                    <w:t>How to ask for help if we do not feel safe. How to look after our classroom environment, facts affecting local habitats.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.4pt;margin-top:19.1pt;width:223.6pt;height:57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" stroked="f">
                      <v:textbox>
                        <w:txbxContent>
                          <w:p w:rsidR="009F504A" w:rsidRDefault="009F504A">
                            <w:r>
                              <w:t>How to ask for help if we do not feel safe. How to look after our classroom environment, facts affecting local habitats.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83275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3111164</wp:posOffset>
                  </wp:positionH>
                  <wp:positionV relativeFrom="paragraph">
                    <wp:posOffset>3810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76BC5"/>
    <w:rsid w:val="000B1FC6"/>
    <w:rsid w:val="000F4FC1"/>
    <w:rsid w:val="0013031C"/>
    <w:rsid w:val="001B6E79"/>
    <w:rsid w:val="00221E04"/>
    <w:rsid w:val="00262AFB"/>
    <w:rsid w:val="00283275"/>
    <w:rsid w:val="00417ABA"/>
    <w:rsid w:val="00592346"/>
    <w:rsid w:val="005E521D"/>
    <w:rsid w:val="00701720"/>
    <w:rsid w:val="00726682"/>
    <w:rsid w:val="00734F99"/>
    <w:rsid w:val="00743DB5"/>
    <w:rsid w:val="007A4895"/>
    <w:rsid w:val="008C23B4"/>
    <w:rsid w:val="008D6697"/>
    <w:rsid w:val="009450A6"/>
    <w:rsid w:val="009F1359"/>
    <w:rsid w:val="009F504A"/>
    <w:rsid w:val="00A870A4"/>
    <w:rsid w:val="00AB1DCB"/>
    <w:rsid w:val="00BD6823"/>
    <w:rsid w:val="00C103C1"/>
    <w:rsid w:val="00C36AF9"/>
    <w:rsid w:val="00D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43B75175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AEB4-6DCF-4AD1-B18E-654CD7CC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4</cp:revision>
  <cp:lastPrinted>2022-01-26T11:50:00Z</cp:lastPrinted>
  <dcterms:created xsi:type="dcterms:W3CDTF">2022-02-21T15:26:00Z</dcterms:created>
  <dcterms:modified xsi:type="dcterms:W3CDTF">2022-03-08T16:37:00Z</dcterms:modified>
</cp:coreProperties>
</file>